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D0F" w:rsidRDefault="00CE1D0F">
      <w:pPr>
        <w:pStyle w:val="Nadpis2"/>
      </w:pPr>
      <w:r>
        <w:t xml:space="preserve">                             Profil žáka devátého ročníku </w:t>
      </w:r>
    </w:p>
    <w:p w:rsidR="00CE1D0F" w:rsidRDefault="00CE1D0F">
      <w:pPr>
        <w:ind w:right="-2605"/>
        <w:rPr>
          <w:b/>
          <w:szCs w:val="36"/>
        </w:rPr>
      </w:pPr>
      <w:r>
        <w:rPr>
          <w:b/>
          <w:szCs w:val="36"/>
        </w:rPr>
        <w:t xml:space="preserve">                                          (profil dle klíčových kompetencí)</w:t>
      </w: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pStyle w:val="Nadpis1"/>
        <w:numPr>
          <w:ilvl w:val="0"/>
          <w:numId w:val="2"/>
        </w:numPr>
        <w:tabs>
          <w:tab w:val="left" w:pos="1335"/>
        </w:tabs>
        <w:ind w:left="1335" w:right="-2595"/>
      </w:pPr>
      <w:r>
        <w:t>Kompetence k učení</w:t>
      </w: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čte s porozuměním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používá vhodné způsoby a metody k efektivnímu učení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projevuje ochotu a chápe smysl celoživotního učení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dokáže efektivně pracovat s informacemi – umí je vyhodnotit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dokáže prezentovat a obhájit svoji práci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dokáže si učení naplánovat, kriticky vyhodnotit závěry a naplánovat další</w:t>
      </w:r>
    </w:p>
    <w:p w:rsidR="00CE1D0F" w:rsidRDefault="00CE1D0F">
      <w:pPr>
        <w:ind w:left="720" w:right="-2605"/>
        <w:rPr>
          <w:bCs/>
          <w:szCs w:val="28"/>
        </w:rPr>
      </w:pPr>
      <w:r>
        <w:rPr>
          <w:bCs/>
          <w:szCs w:val="28"/>
        </w:rPr>
        <w:t>činnosti</w:t>
      </w: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pStyle w:val="Nadpis1"/>
        <w:numPr>
          <w:ilvl w:val="0"/>
          <w:numId w:val="3"/>
        </w:numPr>
        <w:tabs>
          <w:tab w:val="left" w:pos="1335"/>
        </w:tabs>
        <w:ind w:left="1335" w:right="-2595"/>
      </w:pPr>
      <w:r>
        <w:t>Kompetence k řešení problémů</w:t>
      </w: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dokáže problém rozpoznat a vybrat vhodné řešení k jeho odstranění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využívá získané vědomosti a dovednosti k objevování různých variant řešení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vyhledává informace vhodné k řešení problému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uvědomuje si zodpovědnost za své rozhodnutí</w:t>
      </w:r>
    </w:p>
    <w:p w:rsidR="00CE1D0F" w:rsidRDefault="00CE1D0F">
      <w:pPr>
        <w:ind w:right="-2605"/>
        <w:rPr>
          <w:bCs/>
          <w:szCs w:val="28"/>
        </w:rPr>
      </w:pP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pStyle w:val="Nadpis1"/>
        <w:numPr>
          <w:ilvl w:val="1"/>
          <w:numId w:val="1"/>
        </w:numPr>
        <w:tabs>
          <w:tab w:val="left" w:pos="1440"/>
        </w:tabs>
      </w:pPr>
      <w:r>
        <w:t>Kompetence pracovní</w:t>
      </w:r>
    </w:p>
    <w:p w:rsidR="00CE1D0F" w:rsidRDefault="00CE1D0F">
      <w:pPr>
        <w:ind w:right="-2605"/>
        <w:rPr>
          <w:bCs/>
          <w:szCs w:val="36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používá správné pracovní materiály,pracovní postupy a pracovní nástroje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zná a dodržuje pravidla bezpečnosti a hygienických zásad při práci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pracuje takovým způsobem ,aby neohrozil sebe ani své spolupracovníky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umí si práci naplánovat – organizačně,časově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 xml:space="preserve">používá nejlepší možné postupy, které vedou k úspěšnému zvládnutí jednotlivých </w:t>
      </w:r>
    </w:p>
    <w:p w:rsidR="00CE1D0F" w:rsidRDefault="00CE1D0F">
      <w:pPr>
        <w:ind w:left="720" w:right="-2605"/>
        <w:rPr>
          <w:bCs/>
          <w:szCs w:val="28"/>
        </w:rPr>
      </w:pPr>
      <w:r>
        <w:rPr>
          <w:bCs/>
          <w:szCs w:val="28"/>
        </w:rPr>
        <w:t>pracovních úkolů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při plánování využívá poznatky získané z jiných předmětů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má základní orientaci v různých profesích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chápe základy podnikání</w:t>
      </w: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numPr>
          <w:ilvl w:val="1"/>
          <w:numId w:val="1"/>
        </w:numPr>
        <w:tabs>
          <w:tab w:val="left" w:pos="1470"/>
        </w:tabs>
        <w:ind w:left="1470" w:right="-2595"/>
        <w:rPr>
          <w:b/>
          <w:sz w:val="28"/>
          <w:szCs w:val="36"/>
        </w:rPr>
      </w:pPr>
      <w:r>
        <w:rPr>
          <w:b/>
          <w:sz w:val="28"/>
          <w:szCs w:val="36"/>
        </w:rPr>
        <w:t>Kompetence sociální a personální</w:t>
      </w:r>
    </w:p>
    <w:p w:rsidR="00CE1D0F" w:rsidRDefault="00CE1D0F">
      <w:pPr>
        <w:ind w:right="-2605"/>
        <w:rPr>
          <w:b/>
          <w:sz w:val="28"/>
          <w:szCs w:val="36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účinně spolupracuje ve skupině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spoluvytváří pravidla práce v týmu a také je dodržuje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aktivně naslouchá ostatním a přijímá jejich názory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jedná  ohleduplně a s úctou k odlišným názorům druhých,které respektuje</w:t>
      </w:r>
    </w:p>
    <w:p w:rsidR="00CE1D0F" w:rsidRDefault="00CE1D0F">
      <w:pPr>
        <w:ind w:left="1140" w:right="-259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numPr>
          <w:ilvl w:val="1"/>
          <w:numId w:val="1"/>
        </w:numPr>
        <w:tabs>
          <w:tab w:val="left" w:pos="1440"/>
        </w:tabs>
        <w:ind w:right="-2605"/>
        <w:rPr>
          <w:b/>
          <w:sz w:val="28"/>
          <w:szCs w:val="36"/>
        </w:rPr>
      </w:pPr>
      <w:r>
        <w:rPr>
          <w:b/>
          <w:sz w:val="28"/>
          <w:szCs w:val="36"/>
        </w:rPr>
        <w:t>Kompetence komunikativní</w:t>
      </w:r>
    </w:p>
    <w:p w:rsidR="00CE1D0F" w:rsidRDefault="00CE1D0F">
      <w:pPr>
        <w:ind w:right="-2605"/>
        <w:rPr>
          <w:bCs/>
          <w:szCs w:val="36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správně a věcně formuluje své názory a myšlenky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diskutuje s ostatními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obhajuje svůj názor a vhodně argumentuje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je tolerantní k názoru druhých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ovládá komunikaci pomocí internetu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využívá komunikativní dovednosti k vytvoření vztahů potřebných k plnohodnotnému</w:t>
      </w:r>
    </w:p>
    <w:p w:rsidR="00CE1D0F" w:rsidRDefault="00CE1D0F">
      <w:pPr>
        <w:ind w:left="720" w:right="-2605"/>
        <w:rPr>
          <w:bCs/>
          <w:szCs w:val="28"/>
        </w:rPr>
      </w:pPr>
      <w:r>
        <w:rPr>
          <w:bCs/>
          <w:szCs w:val="28"/>
        </w:rPr>
        <w:t xml:space="preserve"> soužití a kvalitní spolupráci s ostatními lidmi</w:t>
      </w: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28"/>
          <w:szCs w:val="28"/>
        </w:rPr>
      </w:pPr>
    </w:p>
    <w:p w:rsidR="00CE1D0F" w:rsidRDefault="00CE1D0F">
      <w:pPr>
        <w:numPr>
          <w:ilvl w:val="1"/>
          <w:numId w:val="1"/>
        </w:numPr>
        <w:tabs>
          <w:tab w:val="left" w:pos="1440"/>
        </w:tabs>
        <w:ind w:right="-2605"/>
        <w:rPr>
          <w:b/>
          <w:sz w:val="28"/>
          <w:szCs w:val="36"/>
        </w:rPr>
      </w:pPr>
      <w:r>
        <w:rPr>
          <w:b/>
          <w:sz w:val="28"/>
          <w:szCs w:val="36"/>
        </w:rPr>
        <w:t>Kompetence občanská</w:t>
      </w:r>
    </w:p>
    <w:p w:rsidR="00CE1D0F" w:rsidRDefault="00CE1D0F">
      <w:pPr>
        <w:ind w:right="-2605"/>
        <w:rPr>
          <w:sz w:val="36"/>
          <w:szCs w:val="36"/>
        </w:rPr>
      </w:pP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respektuje rozhodnutí jiných lidí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chápe základní principy , na nichž spočívají zákony a společenské normy, je si vědom</w:t>
      </w:r>
    </w:p>
    <w:p w:rsidR="00CE1D0F" w:rsidRDefault="00CE1D0F">
      <w:pPr>
        <w:ind w:left="720" w:right="-2605"/>
        <w:rPr>
          <w:bCs/>
          <w:szCs w:val="28"/>
        </w:rPr>
      </w:pPr>
      <w:r>
        <w:rPr>
          <w:bCs/>
          <w:szCs w:val="28"/>
        </w:rPr>
        <w:t>svých práv a povinností ve škole i mimo školu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má vlastní názor,umí ho vysvětlit a prosadit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umí ustoupit a přijmout názor druhých, pokud je lepší</w:t>
      </w:r>
    </w:p>
    <w:p w:rsidR="00CE1D0F" w:rsidRDefault="00CE1D0F">
      <w:pPr>
        <w:numPr>
          <w:ilvl w:val="0"/>
          <w:numId w:val="1"/>
        </w:numPr>
        <w:tabs>
          <w:tab w:val="left" w:pos="720"/>
        </w:tabs>
        <w:ind w:right="-2605"/>
        <w:rPr>
          <w:bCs/>
          <w:szCs w:val="28"/>
        </w:rPr>
      </w:pPr>
      <w:r>
        <w:rPr>
          <w:bCs/>
          <w:szCs w:val="28"/>
        </w:rPr>
        <w:t>chápe základní ekologické souvislosti a snaží se ekologicky chovat</w:t>
      </w:r>
    </w:p>
    <w:p w:rsidR="00CE1D0F" w:rsidRDefault="00CE1D0F">
      <w:pPr>
        <w:ind w:left="360" w:right="-26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D0F" w:rsidRDefault="00CE1D0F">
      <w:pPr>
        <w:ind w:right="-2605"/>
        <w:rPr>
          <w:sz w:val="36"/>
          <w:szCs w:val="36"/>
        </w:rPr>
      </w:pPr>
    </w:p>
    <w:p w:rsidR="00CE1D0F" w:rsidRDefault="00CE1D0F">
      <w:pPr>
        <w:ind w:left="720" w:right="-2605"/>
        <w:rPr>
          <w:b/>
          <w:sz w:val="28"/>
          <w:szCs w:val="28"/>
        </w:rPr>
      </w:pPr>
    </w:p>
    <w:p w:rsidR="00CE1D0F" w:rsidRDefault="00CE1D0F">
      <w:pPr>
        <w:ind w:left="360" w:right="-2605"/>
        <w:rPr>
          <w:b/>
          <w:sz w:val="28"/>
          <w:szCs w:val="28"/>
        </w:rPr>
      </w:pPr>
    </w:p>
    <w:p w:rsidR="00CE1D0F" w:rsidRDefault="00CE1D0F">
      <w:pPr>
        <w:ind w:left="360" w:right="-2605"/>
        <w:rPr>
          <w:b/>
          <w:sz w:val="28"/>
          <w:szCs w:val="28"/>
        </w:rPr>
      </w:pPr>
    </w:p>
    <w:p w:rsidR="00CE1D0F" w:rsidRDefault="00CE1D0F">
      <w:pPr>
        <w:ind w:left="360" w:right="-2605"/>
        <w:rPr>
          <w:b/>
          <w:sz w:val="28"/>
          <w:szCs w:val="28"/>
        </w:rPr>
      </w:pPr>
    </w:p>
    <w:p w:rsidR="00CE1D0F" w:rsidRDefault="00CE1D0F">
      <w:pPr>
        <w:ind w:left="360" w:right="-2605"/>
        <w:rPr>
          <w:b/>
          <w:sz w:val="28"/>
          <w:szCs w:val="28"/>
        </w:rPr>
      </w:pPr>
    </w:p>
    <w:p w:rsidR="00CE1D0F" w:rsidRDefault="00CE1D0F">
      <w:pPr>
        <w:ind w:left="360" w:right="-2605"/>
        <w:rPr>
          <w:b/>
          <w:sz w:val="28"/>
          <w:szCs w:val="28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ind w:right="-2605"/>
        <w:rPr>
          <w:b/>
          <w:sz w:val="36"/>
          <w:szCs w:val="36"/>
        </w:rPr>
      </w:pPr>
    </w:p>
    <w:p w:rsidR="00CE1D0F" w:rsidRDefault="00CE1D0F">
      <w:pPr>
        <w:ind w:right="-2605"/>
      </w:pPr>
    </w:p>
    <w:sectPr w:rsidR="00CE1D0F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984" w:left="1417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43" w:rsidRDefault="007C6B43">
      <w:r>
        <w:separator/>
      </w:r>
    </w:p>
  </w:endnote>
  <w:endnote w:type="continuationSeparator" w:id="1">
    <w:p w:rsidR="007C6B43" w:rsidRDefault="007C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0F" w:rsidRDefault="00CE1D0F" w:rsidP="00CE1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1D0F" w:rsidRDefault="00CE1D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0F" w:rsidRDefault="00CE1D0F" w:rsidP="00CE1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41C">
      <w:rPr>
        <w:rStyle w:val="slostrnky"/>
        <w:noProof/>
      </w:rPr>
      <w:t>2</w:t>
    </w:r>
    <w:r>
      <w:rPr>
        <w:rStyle w:val="slostrnky"/>
      </w:rPr>
      <w:fldChar w:fldCharType="end"/>
    </w:r>
  </w:p>
  <w:p w:rsidR="00CE1D0F" w:rsidRDefault="00CE1D0F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43" w:rsidRDefault="007C6B43">
      <w:r>
        <w:separator/>
      </w:r>
    </w:p>
  </w:footnote>
  <w:footnote w:type="continuationSeparator" w:id="1">
    <w:p w:rsidR="007C6B43" w:rsidRDefault="007C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1D0F"/>
    <w:rsid w:val="007C6B43"/>
    <w:rsid w:val="0080341C"/>
    <w:rsid w:val="00C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ind w:right="-2605"/>
      <w:outlineLvl w:val="0"/>
    </w:pPr>
    <w:rPr>
      <w:b/>
      <w:sz w:val="28"/>
      <w:szCs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  <w:szCs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character" w:styleId="slostrnky">
    <w:name w:val="page number"/>
    <w:basedOn w:val="Standardnpsmoodstavce"/>
    <w:rsid w:val="00CE1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Profil žáka devátého ročníku </vt:lpstr>
      <vt:lpstr>    Profil žáka devátého ročníku  </vt:lpstr>
      <vt:lpstr>Kompetence k učení</vt:lpstr>
      <vt:lpstr>Kompetence k řešení problémů</vt:lpstr>
      <vt:lpstr>Kompetence pracovní</vt:lpstr>
    </vt:vector>
  </TitlesOfParts>
  <Company>ZŠ Porubská 831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žáka devátého ročníku</dc:title>
  <dc:creator>Taras</dc:creator>
  <cp:lastModifiedBy>W7</cp:lastModifiedBy>
  <cp:revision>2</cp:revision>
  <cp:lastPrinted>2112-12-31T23:00:00Z</cp:lastPrinted>
  <dcterms:created xsi:type="dcterms:W3CDTF">2013-12-01T21:59:00Z</dcterms:created>
  <dcterms:modified xsi:type="dcterms:W3CDTF">2013-12-01T21:59:00Z</dcterms:modified>
</cp:coreProperties>
</file>